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7B6EE7B3" w14:textId="77777777" w:rsidR="004D2FAA" w:rsidRDefault="00533DD1" w:rsidP="0028478F">
          <w:pPr>
            <w:pStyle w:val="Tittel"/>
          </w:pPr>
          <w:r>
            <w:t>Focus - ikke arkivverdige dokumenter</w:t>
          </w:r>
        </w:p>
      </w:sdtContent>
    </w:sdt>
    <w:p w14:paraId="68BBC485" w14:textId="77777777" w:rsidR="00533DD1" w:rsidRDefault="00533DD1" w:rsidP="00533DD1">
      <w:pPr>
        <w:pStyle w:val="Overskrift1"/>
        <w:rPr>
          <w:rFonts w:ascii="Calibri" w:hAnsi="Calibri"/>
          <w:sz w:val="35"/>
          <w:szCs w:val="35"/>
        </w:rPr>
      </w:pPr>
      <w:bookmarkStart w:id="1" w:name="aanchor72"/>
      <w:bookmarkStart w:id="2" w:name="kanchor134"/>
      <w:bookmarkEnd w:id="1"/>
      <w:bookmarkEnd w:id="2"/>
      <w:r>
        <w:rPr>
          <w:rFonts w:ascii="Calibri" w:hAnsi="Calibri"/>
          <w:sz w:val="35"/>
          <w:szCs w:val="35"/>
        </w:rPr>
        <w:t>Generelt om ikke arkivverdige (loggede) dokumenter</w:t>
      </w:r>
    </w:p>
    <w:p w14:paraId="066F2452" w14:textId="77777777" w:rsidR="00533DD1" w:rsidRDefault="00533DD1" w:rsidP="00533DD1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Med ikke arkivverdige dokumenter menes saksdokumenter som ikke er gjenstand for </w:t>
      </w:r>
      <w:hyperlink r:id="rId12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saksbehandling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422A1102" wp14:editId="62DB45C7">
              <wp:extent cx="103505" cy="112395"/>
              <wp:effectExtent l="0" t="0" r="0" b="1905"/>
              <wp:docPr id="6" name="Bilde 6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  <w:sz w:val="22"/>
          <w:szCs w:val="22"/>
        </w:rPr>
        <w:t>Vurdering av informasjon knyttet til en intern eller ekstern problemstilling med sikte på at det skal fattes en beslutning eller et vedtak.</w:t>
      </w:r>
      <w:r>
        <w:rPr>
          <w:rFonts w:ascii="Calibri" w:hAnsi="Calibri"/>
          <w:color w:val="000000"/>
          <w:sz w:val="22"/>
          <w:szCs w:val="22"/>
        </w:rPr>
        <w:t xml:space="preserve"> eller i seg selv ikke har en dokumentasjonsverdi i organisasjonen, og følgelig vil heller ikke vises på offentlig eller intern postjournal. Ikke arkivverdige dokumenter er dokumenter som </w:t>
      </w:r>
      <w:hyperlink r:id="rId14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saksbehandler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1110CB26" wp14:editId="4C4E1AD7">
              <wp:extent cx="103505" cy="112395"/>
              <wp:effectExtent l="0" t="0" r="0" b="1905"/>
              <wp:docPr id="5" name="Bilde 5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  <w:sz w:val="22"/>
          <w:szCs w:val="22"/>
        </w:rPr>
        <w:t>.</w:t>
      </w:r>
      <w:r>
        <w:rPr>
          <w:rFonts w:ascii="Calibri" w:hAnsi="Calibri"/>
          <w:color w:val="000000"/>
          <w:sz w:val="22"/>
          <w:szCs w:val="22"/>
        </w:rPr>
        <w:t xml:space="preserve"> ønsker å knytte til saken en jobber med, men som ikke har dokumentasjonsverdi for saken som helhet når denne avsluttes. Her er det organisasjonens arkivrutiner som regulerer hva som er </w:t>
      </w:r>
      <w:hyperlink r:id="rId15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arkivverdig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6B68801F" wp14:editId="2308132F">
              <wp:extent cx="103505" cy="112395"/>
              <wp:effectExtent l="0" t="0" r="0" b="1905"/>
              <wp:docPr id="4" name="Bilde 4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  <w:sz w:val="22"/>
          <w:szCs w:val="22"/>
        </w:rPr>
        <w:t>.</w:t>
      </w:r>
      <w:r>
        <w:rPr>
          <w:rFonts w:ascii="Calibri" w:hAnsi="Calibri"/>
          <w:color w:val="000000"/>
          <w:sz w:val="22"/>
          <w:szCs w:val="22"/>
        </w:rPr>
        <w:t xml:space="preserve"> og ikke. Det styrende for om et </w:t>
      </w:r>
      <w:hyperlink r:id="rId16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dokument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07D4B789" wp14:editId="0691C4DC">
              <wp:extent cx="103505" cy="112395"/>
              <wp:effectExtent l="0" t="0" r="0" b="1905"/>
              <wp:docPr id="2" name="Bilde 2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  <w:sz w:val="22"/>
          <w:szCs w:val="22"/>
        </w:rPr>
        <w:t>Logisk avgrenset informasjonsmengde som er lagret på et medium for senere lesing, lytting, fremvisning eller overføring. Et dokument kan foreligge på papir, elektronisk medium, micro-fiche eller et hvilket som helst annet medium som kan være bærer av informasjonen. Dokumenter kan romme tekst, tegninger, grafikk, fotografier, video, tale osv. Etter arkivloven § 2: ei logisk avgrensa informasjonsmengd som er lagra på eit medium for seinare lesing, lyding, framsyning eller overføring. I Noark-4 er et dokument en logisk avgrenset informasjonsmengde som kan være lagret på papir, elektronisk eller på andre medier. Vanlige eksempler på dokumenter er brev, notater, rundskriv, rapporter, protokoller m.v.</w:t>
      </w:r>
      <w:r>
        <w:rPr>
          <w:rFonts w:ascii="Calibri" w:hAnsi="Calibri"/>
          <w:color w:val="000000"/>
          <w:sz w:val="22"/>
          <w:szCs w:val="22"/>
        </w:rPr>
        <w:t xml:space="preserve"> havner på en postjournal eller ei er om dokumentet har fått </w:t>
      </w:r>
      <w:hyperlink r:id="rId17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dokumentnummer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2139E758" wp14:editId="456CD005">
              <wp:extent cx="103505" cy="112395"/>
              <wp:effectExtent l="0" t="0" r="0" b="1905"/>
              <wp:docPr id="1" name="Bilde 1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  <w:sz w:val="22"/>
          <w:szCs w:val="22"/>
        </w:rPr>
        <w:t>Nummer som systemet automatisk tildeler den enkelte journalpost når den opprettes. Dokumentnummeret er koblet til saksnummeret som et undernummer, og angir dokumentenes rekkefølge innenfor saken.</w:t>
      </w:r>
      <w:r>
        <w:rPr>
          <w:rFonts w:ascii="Calibri" w:hAnsi="Calibri"/>
          <w:color w:val="000000"/>
          <w:sz w:val="22"/>
          <w:szCs w:val="22"/>
        </w:rPr>
        <w:t xml:space="preserve">. I </w:t>
      </w:r>
      <w:r>
        <w:rPr>
          <w:rStyle w:val="primarytillegg"/>
          <w:rFonts w:ascii="Calibri" w:hAnsi="Calibri"/>
          <w:color w:val="000000"/>
          <w:sz w:val="22"/>
          <w:szCs w:val="22"/>
        </w:rPr>
        <w:t>tillegg</w:t>
      </w:r>
      <w:r>
        <w:rPr>
          <w:rFonts w:ascii="Calibri" w:hAnsi="Calibri"/>
          <w:color w:val="000000"/>
          <w:sz w:val="22"/>
          <w:szCs w:val="22"/>
        </w:rPr>
        <w:t xml:space="preserve"> kan en bruke 2 ulike dokumenttyper </w:t>
      </w:r>
      <w:r>
        <w:rPr>
          <w:rStyle w:val="uthevetpunkt"/>
          <w:rFonts w:ascii="Calibri" w:hAnsi="Calibri"/>
          <w:color w:val="000000"/>
          <w:sz w:val="22"/>
          <w:szCs w:val="22"/>
        </w:rPr>
        <w:t>L</w:t>
      </w:r>
      <w:r>
        <w:rPr>
          <w:rFonts w:ascii="Calibri" w:hAnsi="Calibri"/>
          <w:color w:val="000000"/>
          <w:sz w:val="22"/>
          <w:szCs w:val="22"/>
        </w:rPr>
        <w:t xml:space="preserve"> – Loggede dokumenter eller </w:t>
      </w:r>
      <w:r>
        <w:rPr>
          <w:rStyle w:val="uthevetpunkt"/>
          <w:rFonts w:ascii="Calibri" w:hAnsi="Calibri"/>
          <w:color w:val="000000"/>
          <w:sz w:val="22"/>
          <w:szCs w:val="22"/>
        </w:rPr>
        <w:t>R</w:t>
      </w:r>
      <w:r>
        <w:rPr>
          <w:rFonts w:ascii="Calibri" w:hAnsi="Calibri"/>
          <w:color w:val="000000"/>
          <w:sz w:val="22"/>
          <w:szCs w:val="22"/>
        </w:rPr>
        <w:t xml:space="preserve"> - Registrerte dokumenter. Disse to dokumenttypene funger likt og organisasjonen kan velge hvilken en ev. vil ta i bruk.</w:t>
      </w:r>
    </w:p>
    <w:p w14:paraId="70D116E2" w14:textId="77777777" w:rsidR="00444DBA" w:rsidRPr="00444DBA" w:rsidRDefault="00444DBA" w:rsidP="00444DBA"/>
    <w:p w14:paraId="2067C5AE" w14:textId="77777777" w:rsidR="00444DBA" w:rsidRDefault="00444DBA" w:rsidP="00444DBA">
      <w:pPr>
        <w:tabs>
          <w:tab w:val="left" w:pos="951"/>
        </w:tabs>
      </w:pPr>
      <w:r>
        <w:tab/>
      </w:r>
    </w:p>
    <w:p w14:paraId="48175524" w14:textId="77777777" w:rsidR="00444DBA" w:rsidRPr="00444DBA" w:rsidRDefault="00444DBA" w:rsidP="00444DBA"/>
    <w:sectPr w:rsidR="00444DBA" w:rsidRPr="00444DBA" w:rsidSect="00981CFD"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952986" w14:textId="77777777" w:rsidR="00533DD1" w:rsidRDefault="00533DD1" w:rsidP="00B23989">
      <w:pPr>
        <w:spacing w:after="0" w:line="240" w:lineRule="auto"/>
      </w:pPr>
      <w:r>
        <w:separator/>
      </w:r>
    </w:p>
  </w:endnote>
  <w:endnote w:type="continuationSeparator" w:id="0">
    <w:p w14:paraId="346E343D" w14:textId="77777777" w:rsidR="00533DD1" w:rsidRDefault="00533DD1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054A9279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6C1A8A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18E1E7AE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099F237D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4808EB">
          <w:rPr>
            <w:noProof/>
          </w:rPr>
          <w:t>1</w:t>
        </w:r>
        <w:r>
          <w:fldChar w:fldCharType="end"/>
        </w:r>
      </w:p>
      <w:p w14:paraId="39212536" w14:textId="77777777" w:rsidR="00981CFD" w:rsidRDefault="004808EB">
        <w:pPr>
          <w:pStyle w:val="Bunntekst"/>
          <w:jc w:val="center"/>
        </w:pPr>
      </w:p>
    </w:sdtContent>
  </w:sdt>
  <w:p w14:paraId="479D684D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751A5E" w14:textId="77777777" w:rsidR="00533DD1" w:rsidRDefault="00533DD1" w:rsidP="00B23989">
      <w:pPr>
        <w:spacing w:after="0" w:line="240" w:lineRule="auto"/>
      </w:pPr>
      <w:r>
        <w:separator/>
      </w:r>
    </w:p>
  </w:footnote>
  <w:footnote w:type="continuationSeparator" w:id="0">
    <w:p w14:paraId="77CEE815" w14:textId="77777777" w:rsidR="00533DD1" w:rsidRDefault="00533DD1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0DA2B648" w14:textId="77777777" w:rsidTr="004866D0">
      <w:tc>
        <w:tcPr>
          <w:tcW w:w="1809" w:type="dxa"/>
        </w:tcPr>
        <w:p w14:paraId="65A6B84F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54DAFFC6" wp14:editId="709341DE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09"/>
            <w:gridCol w:w="1821"/>
            <w:gridCol w:w="2217"/>
          </w:tblGrid>
          <w:tr w:rsidR="00981CFD" w:rsidRPr="00B23989" w14:paraId="21ACF597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47F98AE6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4B5273C5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35301AB8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117DC9A2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31300BEF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03565C01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4808EB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placeholder>
                  <w:docPart w:val="B86154D886154219AC27E279F18AE6F9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4-12-10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2314440B" w14:textId="77777777" w:rsidR="00981CFD" w:rsidRPr="00B23989" w:rsidRDefault="00533DD1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10.12.2014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placeholder>
                  <w:docPart w:val="D13731FD189046009F5CF3421606DC61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5B831DE1" w14:textId="77777777" w:rsidR="00981CFD" w:rsidRPr="00B23989" w:rsidRDefault="00533DD1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Karin Schulstadsveen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placeholder>
                  <w:docPart w:val="BA8274CDDF1B411AB126FB910E8877E3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501E304E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20C46D5D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1B46A35F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7FF63B4A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244D8689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4D2F0AF6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0F22A4C7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2AA45524" w14:textId="77777777" w:rsidR="00981CFD" w:rsidRPr="00B23989" w:rsidRDefault="00533DD1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fldSimple w:instr=" NUMPAGES   \* MERGEFORMAT ">
                  <w:r w:rsidR="004808EB" w:rsidRPr="004808EB"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t>1</w:t>
                  </w:r>
                </w:fldSimple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7D62FD12" w14:textId="77777777" w:rsidR="00981CFD" w:rsidRPr="00143D22" w:rsidRDefault="004808EB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placeholder>
                      <w:docPart w:val="7FA6B2BDB5BB426487C596797F6AACDF"/>
                    </w:placeholder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5-10-01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533DD1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01.10.2015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5993A82E" w14:textId="77777777" w:rsidR="00981CFD" w:rsidRPr="00B23989" w:rsidRDefault="004808EB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533DD1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4-12-10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10A7C44E" w14:textId="77777777" w:rsidR="00981CFD" w:rsidRPr="00B23989" w:rsidRDefault="00533DD1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10.12.2014</w:t>
                    </w:r>
                  </w:p>
                </w:tc>
              </w:sdtContent>
            </w:sdt>
          </w:tr>
          <w:tr w:rsidR="00981CFD" w:rsidRPr="00903FC2" w14:paraId="1BD7DE46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3F1821DD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43587A59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4376E5BE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345A7762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3637AD2B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202585"/>
    <w:rsid w:val="002209C4"/>
    <w:rsid w:val="0028478F"/>
    <w:rsid w:val="00310776"/>
    <w:rsid w:val="00323589"/>
    <w:rsid w:val="00444DBA"/>
    <w:rsid w:val="004808EB"/>
    <w:rsid w:val="0049145C"/>
    <w:rsid w:val="004A5EA4"/>
    <w:rsid w:val="004D2FAA"/>
    <w:rsid w:val="00501305"/>
    <w:rsid w:val="00533DD1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C1A8A"/>
    <w:rsid w:val="00761963"/>
    <w:rsid w:val="00790D85"/>
    <w:rsid w:val="007947B9"/>
    <w:rsid w:val="00794873"/>
    <w:rsid w:val="007E753E"/>
    <w:rsid w:val="007F0B13"/>
    <w:rsid w:val="0084796F"/>
    <w:rsid w:val="00903FC2"/>
    <w:rsid w:val="00907830"/>
    <w:rsid w:val="00951980"/>
    <w:rsid w:val="00952D38"/>
    <w:rsid w:val="009708D3"/>
    <w:rsid w:val="00981CFD"/>
    <w:rsid w:val="009A3920"/>
    <w:rsid w:val="00A34EDE"/>
    <w:rsid w:val="00A40DE9"/>
    <w:rsid w:val="00B11E0F"/>
    <w:rsid w:val="00B23989"/>
    <w:rsid w:val="00C0458A"/>
    <w:rsid w:val="00C32098"/>
    <w:rsid w:val="00C75BFA"/>
    <w:rsid w:val="00DE45E8"/>
    <w:rsid w:val="00DF281D"/>
    <w:rsid w:val="00DF4B58"/>
    <w:rsid w:val="00E0055D"/>
    <w:rsid w:val="00F40214"/>
    <w:rsid w:val="00F50FFC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09891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533DD1"/>
    <w:rPr>
      <w:color w:val="0074BE"/>
      <w:u w:val="single"/>
    </w:rPr>
  </w:style>
  <w:style w:type="paragraph" w:styleId="NormalWeb">
    <w:name w:val="Normal (Web)"/>
    <w:basedOn w:val="Normal"/>
    <w:uiPriority w:val="99"/>
    <w:semiHidden/>
    <w:unhideWhenUsed/>
    <w:rsid w:val="00533D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mctextpopupbodypopup0">
    <w:name w:val="mctextpopupbody_popup_0"/>
    <w:basedOn w:val="Standardskriftforavsnitt"/>
    <w:rsid w:val="00533DD1"/>
    <w:rPr>
      <w:color w:val="000000"/>
      <w:bdr w:val="single" w:sz="6" w:space="4" w:color="000000" w:frame="1"/>
      <w:shd w:val="clear" w:color="auto" w:fill="DCDCDC"/>
    </w:rPr>
  </w:style>
  <w:style w:type="character" w:customStyle="1" w:styleId="uthevetpunkt">
    <w:name w:val="uthevetpunkt"/>
    <w:basedOn w:val="Standardskriftforavsnitt"/>
    <w:rsid w:val="00533DD1"/>
    <w:rPr>
      <w:b/>
      <w:bCs/>
    </w:rPr>
  </w:style>
  <w:style w:type="character" w:customStyle="1" w:styleId="mctextpopup">
    <w:name w:val="mctextpopup"/>
    <w:basedOn w:val="Standardskriftforavsnitt"/>
    <w:rsid w:val="00533DD1"/>
  </w:style>
  <w:style w:type="character" w:customStyle="1" w:styleId="primarytillegg">
    <w:name w:val="primarytillegg"/>
    <w:basedOn w:val="Standardskriftforavsnitt"/>
    <w:rsid w:val="00533D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533DD1"/>
    <w:rPr>
      <w:color w:val="0074BE"/>
      <w:u w:val="single"/>
    </w:rPr>
  </w:style>
  <w:style w:type="paragraph" w:styleId="NormalWeb">
    <w:name w:val="Normal (Web)"/>
    <w:basedOn w:val="Normal"/>
    <w:uiPriority w:val="99"/>
    <w:semiHidden/>
    <w:unhideWhenUsed/>
    <w:rsid w:val="00533D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mctextpopupbodypopup0">
    <w:name w:val="mctextpopupbody_popup_0"/>
    <w:basedOn w:val="Standardskriftforavsnitt"/>
    <w:rsid w:val="00533DD1"/>
    <w:rPr>
      <w:color w:val="000000"/>
      <w:bdr w:val="single" w:sz="6" w:space="4" w:color="000000" w:frame="1"/>
      <w:shd w:val="clear" w:color="auto" w:fill="DCDCDC"/>
    </w:rPr>
  </w:style>
  <w:style w:type="character" w:customStyle="1" w:styleId="uthevetpunkt">
    <w:name w:val="uthevetpunkt"/>
    <w:basedOn w:val="Standardskriftforavsnitt"/>
    <w:rsid w:val="00533DD1"/>
    <w:rPr>
      <w:b/>
      <w:bCs/>
    </w:rPr>
  </w:style>
  <w:style w:type="character" w:customStyle="1" w:styleId="mctextpopup">
    <w:name w:val="mctextpopup"/>
    <w:basedOn w:val="Standardskriftforavsnitt"/>
    <w:rsid w:val="00533DD1"/>
  </w:style>
  <w:style w:type="character" w:customStyle="1" w:styleId="primarytillegg">
    <w:name w:val="primarytillegg"/>
    <w:basedOn w:val="Standardskriftforavsnitt"/>
    <w:rsid w:val="00533D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18" w:color="auto"/>
        <w:bottom w:val="none" w:sz="0" w:space="0" w:color="auto"/>
        <w:right w:val="none" w:sz="0" w:space="12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gif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javascript:void(0);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javascript:void(0);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javascript:void(0);" TargetMode="Externa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48E0A2BC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  <w:docPart>
      <w:docPartPr>
        <w:name w:val="B86154D886154219AC27E279F18AE6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9944D7-6876-4F67-86AA-63FF8FC4C8B2}"/>
      </w:docPartPr>
      <w:docPartBody>
        <w:p w14:paraId="48E0A2BD" w14:textId="77777777" w:rsidR="00927A34" w:rsidRDefault="009E7A47" w:rsidP="009E7A47">
          <w:pPr>
            <w:pStyle w:val="B86154D886154219AC27E279F18AE6F94"/>
          </w:pPr>
          <w:r w:rsidRPr="00DF281D">
            <w:rPr>
              <w:rStyle w:val="Plassholdertekst"/>
              <w:sz w:val="18"/>
              <w:szCs w:val="18"/>
            </w:rPr>
            <w:t>[Godkjent dato]</w:t>
          </w:r>
        </w:p>
      </w:docPartBody>
    </w:docPart>
    <w:docPart>
      <w:docPartPr>
        <w:name w:val="D13731FD189046009F5CF3421606DC6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17C2853-F7E5-42BE-B323-F718C3D9E768}"/>
      </w:docPartPr>
      <w:docPartBody>
        <w:p w14:paraId="48E0A2BF" w14:textId="77777777" w:rsidR="00C60429" w:rsidRDefault="009E7A47" w:rsidP="009E7A47">
          <w:pPr>
            <w:pStyle w:val="D13731FD189046009F5CF3421606DC61"/>
          </w:pPr>
          <w:r w:rsidRPr="007F25F5">
            <w:rPr>
              <w:rStyle w:val="Plassholdertekst"/>
            </w:rPr>
            <w:t>[</w:t>
          </w:r>
          <w:r w:rsidRPr="00907830">
            <w:rPr>
              <w:rStyle w:val="Plassholdertekst"/>
              <w:sz w:val="18"/>
              <w:szCs w:val="18"/>
            </w:rPr>
            <w:t>Godkjent av]</w:t>
          </w:r>
        </w:p>
      </w:docPartBody>
    </w:docPart>
    <w:docPart>
      <w:docPartPr>
        <w:name w:val="BA8274CDDF1B411AB126FB910E8877E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302F3D-024C-4D14-A7DC-E11540E143BC}"/>
      </w:docPartPr>
      <w:docPartBody>
        <w:p w14:paraId="48E0A2C0" w14:textId="77777777" w:rsidR="00C60429" w:rsidRDefault="009E7A47">
          <w:r w:rsidRPr="007F25F5">
            <w:rPr>
              <w:rStyle w:val="Plassholdertekst"/>
            </w:rPr>
            <w:t>[Høy risiko]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65F6F"/>
    <w:rsid w:val="002979D8"/>
    <w:rsid w:val="00442E5E"/>
    <w:rsid w:val="0051307C"/>
    <w:rsid w:val="00580889"/>
    <w:rsid w:val="005F7B77"/>
    <w:rsid w:val="00607F7B"/>
    <w:rsid w:val="006942A0"/>
    <w:rsid w:val="007A056B"/>
    <w:rsid w:val="008E1B4D"/>
    <w:rsid w:val="00927A34"/>
    <w:rsid w:val="009E3D06"/>
    <w:rsid w:val="009E7A47"/>
    <w:rsid w:val="00BE51F9"/>
    <w:rsid w:val="00C60429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E0A2BC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2014-12-10T00:00:00+01:00</Revisjonsdato>
    <Revisjonsansvarlig xmlns="2c4580c1-3156-4108-959c-701110690072">
      <ns4:UserInfo xmlns:ns4="2c4580c1-3156-4108-959c-701110690072">
        <ns4:DisplayName>Bernt Østbye</ns4:DisplayName>
        <ns4:AccountId>272</ns4:AccountId>
        <ns4:AccountType>User</ns4:AccountType>
      </ns4:UserInfo>
    </Revisjonsansvarlig>
    <Godkjent_x0020_dato xmlns="c894a6f0-c648-4570-8a93-85df95f25e68">2014-12-10T00:00:00+01:00</Godkjent_x0020_dato>
    <Godkjent_x0020_av xmlns="c894a6f0-c648-4570-8a93-85df95f25e68">
      <ns3:UserInfo xmlns:ns3="c894a6f0-c648-4570-8a93-85df95f25e68">
        <ns3:DisplayName>Karin Schulstadsveen</ns3:DisplayName>
        <ns3:AccountId>93</ns3:AccountId>
        <ns3:AccountType>User</ns3:AccountType>
      </ns3:UserInfo>
    </Godkjent_x0020_av>
    <Revideres_x0020_innen xmlns="c894a6f0-c648-4570-8a93-85df95f25e68">2015-10-01T00:00:00+02:00</Revideres_x0020_innen>
    <Type_x0020_dokument_ xmlns="9eed2e2a-82fe-4d66-91d0-507d4071cb85">
      <ns5:Value xmlns:ns5="9eed2e2a-82fe-4d66-91d0-507d4071cb85">Arkiv</ns5:Value>
    </Type_x0020_dokument_>
    <Medarbeider xmlns="2b3c34d0-6917-42e2-8672-e6560497e7f3">true</Medarbeider>
    <Nyansatt xmlns="2b3c34d0-6917-42e2-8672-e6560497e7f3">false</Nyansatt>
  </documentManagement>
</p:properti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B7C34015E963B6499D06ADA90227B654" ma:contentTypeVersion="54" ma:contentTypeDescription="" ma:contentTypeScope="" ma:versionID="90d86fc7b8126eaa7c7e66eb291dcaf0">
  <xsd:schema xmlns:xsd="http://www.w3.org/2001/XMLSchema" xmlns:xs="http://www.w3.org/2001/XMLSchema" xmlns:p="http://schemas.microsoft.com/office/2006/metadata/properties" xmlns:ns1="http://schemas.microsoft.com/sharepoint/v3" xmlns:ns2="2b3c34d0-6917-42e2-8672-e6560497e7f3" xmlns:ns3="c894a6f0-c648-4570-8a93-85df95f25e68" xmlns:ns4="2c4580c1-3156-4108-959c-701110690072" xmlns:ns5="9eed2e2a-82fe-4d66-91d0-507d4071cb85" targetNamespace="http://schemas.microsoft.com/office/2006/metadata/properties" ma:root="true" ma:fieldsID="44daac0dfcab1833aa6ca56043be74c7" ns1:_="" ns2:_="" ns3:_="" ns4:_="" ns5:_="">
    <xsd:import namespace="http://schemas.microsoft.com/sharepoint/v3"/>
    <xsd:import namespace="2b3c34d0-6917-42e2-8672-e6560497e7f3"/>
    <xsd:import namespace="c894a6f0-c648-4570-8a93-85df95f25e68"/>
    <xsd:import namespace="2c4580c1-3156-4108-959c-701110690072"/>
    <xsd:import namespace="9eed2e2a-82fe-4d66-91d0-507d4071cb85"/>
    <xsd:element name="properties">
      <xsd:complexType>
        <xsd:sequence>
          <xsd:element name="documentManagement">
            <xsd:complexType>
              <xsd:all>
                <xsd:element ref="ns2:Medarbeider" minOccurs="0"/>
                <xsd:element ref="ns2:Nyansatt" minOccurs="0"/>
                <xsd:element ref="ns3:Revideres_x0020_innen" minOccurs="0"/>
                <xsd:element ref="ns4:Revisjonsansvarlig" minOccurs="0"/>
                <xsd:element ref="ns1:Revisjonsdato" minOccurs="0"/>
                <xsd:element ref="ns3:Godkjent_x0020_dato" minOccurs="0"/>
                <xsd:element ref="ns3:Godkjent_x0020_av" minOccurs="0"/>
                <xsd:element ref="ns3:Høy_x0020_risiko" minOccurs="0"/>
                <xsd:element ref="ns5:Type_x0020_dokument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6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c34d0-6917-42e2-8672-e6560497e7f3" elementFormDefault="qualified">
    <xsd:import namespace="http://schemas.microsoft.com/office/2006/documentManagement/types"/>
    <xsd:import namespace="http://schemas.microsoft.com/office/infopath/2007/PartnerControls"/>
    <xsd:element name="Medarbeider" ma:index="2" nillable="true" ma:displayName="Medarbeider" ma:default="0" ma:internalName="Medarbeider">
      <xsd:simpleType>
        <xsd:restriction base="dms:Boolean"/>
      </xsd:simpleType>
    </xsd:element>
    <xsd:element name="Nyansatt" ma:index="3" nillable="true" ma:displayName="Nyansatt" ma:default="0" ma:internalName="Nyan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4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7" nillable="true" ma:displayName="Godkjent dato" ma:format="DateOnly" ma:internalName="Godkjent_x0020_dato">
      <xsd:simpleType>
        <xsd:restriction base="dms:DateTime"/>
      </xsd:simpleType>
    </xsd:element>
    <xsd:element name="Godkjent_x0020_av" ma:index="8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9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5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d2e2a-82fe-4d66-91d0-507d4071cb85" elementFormDefault="qualified">
    <xsd:import namespace="http://schemas.microsoft.com/office/2006/documentManagement/types"/>
    <xsd:import namespace="http://schemas.microsoft.com/office/infopath/2007/PartnerControls"/>
    <xsd:element name="Type_x0020_dokument_" ma:index="10" nillable="true" ma:displayName="Type dokument" ma:internalName="Type_x0020_dokument_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rkiv"/>
                    <xsd:enumeration value="IKT"/>
                    <xsd:enumeration value="Servicekontor"/>
                    <xsd:enumeration value="Telefoni"/>
                    <xsd:enumeration value="Saksbehandling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E306D3-1362-4397-A130-0FDEC21994F4}">
  <ds:schemaRefs>
    <ds:schemaRef ds:uri="http://purl.org/dc/dcmitype/"/>
    <ds:schemaRef ds:uri="http://purl.org/dc/terms/"/>
    <ds:schemaRef ds:uri="http://schemas.microsoft.com/office/2006/documentManagement/types"/>
    <ds:schemaRef ds:uri="9eed2e2a-82fe-4d66-91d0-507d4071cb85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sharepoint/v3"/>
    <ds:schemaRef ds:uri="2c4580c1-3156-4108-959c-701110690072"/>
    <ds:schemaRef ds:uri="c894a6f0-c648-4570-8a93-85df95f25e68"/>
    <ds:schemaRef ds:uri="2b3c34d0-6917-42e2-8672-e6560497e7f3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2CC9E9-4164-4BAA-B020-54067CF2A4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3c34d0-6917-42e2-8672-e6560497e7f3"/>
    <ds:schemaRef ds:uri="c894a6f0-c648-4570-8a93-85df95f25e68"/>
    <ds:schemaRef ds:uri="2c4580c1-3156-4108-959c-701110690072"/>
    <ds:schemaRef ds:uri="9eed2e2a-82fe-4d66-91d0-507d4071cb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1788</Characters>
  <Application>Microsoft Office Word</Application>
  <DocSecurity>4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Focus - ikke arkivverdige dokumenter</vt:lpstr>
    </vt:vector>
  </TitlesOfParts>
  <Company>Elverum kommune</Company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Focus - ikke arkivverdige dokumenter</dc:title>
  <dc:creator>Karin Schulstadsveen</dc:creator>
  <cp:lastModifiedBy>Tone Haug</cp:lastModifiedBy>
  <cp:revision>2</cp:revision>
  <dcterms:created xsi:type="dcterms:W3CDTF">2016-02-08T09:25:00Z</dcterms:created>
  <dcterms:modified xsi:type="dcterms:W3CDTF">2016-02-08T09:25:00Z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0x010100D0E31BBEDEA432409C2BF840DBE3AF3200B7C34015E963B6499D06ADA90227B654</vt:lpwstr>
  </property>
  <property fmtid="{D5CDD505-2E9C-101B-9397-08002B2CF9AE}" pid="4" name="Revisjonsansvarlig">
    <vt:lpwstr/>
  </property>
</Properties>
</file>