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663290DC" w14:textId="77777777" w:rsidR="004D2FAA" w:rsidRDefault="00D617D3" w:rsidP="0028478F">
          <w:pPr>
            <w:pStyle w:val="Tittel"/>
          </w:pPr>
          <w:r>
            <w:t>Focus - ekspedering</w:t>
          </w:r>
        </w:p>
      </w:sdtContent>
    </w:sdt>
    <w:p w14:paraId="3CEC3F22" w14:textId="77777777" w:rsidR="00D617D3" w:rsidRDefault="00D617D3" w:rsidP="00D617D3">
      <w:pPr>
        <w:pStyle w:val="Overskrift1"/>
        <w:rPr>
          <w:rFonts w:ascii="Calibri" w:hAnsi="Calibri"/>
          <w:sz w:val="35"/>
          <w:szCs w:val="35"/>
        </w:rPr>
      </w:pPr>
      <w:bookmarkStart w:id="1" w:name="aanchor81"/>
      <w:bookmarkStart w:id="2" w:name="kanchor146"/>
      <w:bookmarkEnd w:id="1"/>
      <w:bookmarkEnd w:id="2"/>
      <w:r>
        <w:rPr>
          <w:rFonts w:ascii="Calibri" w:hAnsi="Calibri"/>
          <w:sz w:val="35"/>
          <w:szCs w:val="35"/>
        </w:rPr>
        <w:t>Ekspedering</w:t>
      </w:r>
    </w:p>
    <w:p w14:paraId="4E3ED4D1" w14:textId="77777777" w:rsidR="00D617D3" w:rsidRDefault="00D617D3" w:rsidP="00D617D3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Ekspedering er et begrep som brukes om dokumenter som skal sendes ut av WebSak. Du kan f.eks. </w:t>
      </w:r>
      <w:r>
        <w:rPr>
          <w:rStyle w:val="primaryekspedere"/>
          <w:rFonts w:ascii="Calibri" w:hAnsi="Calibri"/>
          <w:color w:val="000000"/>
          <w:sz w:val="22"/>
          <w:szCs w:val="22"/>
        </w:rPr>
        <w:t>ekspedere</w:t>
      </w:r>
      <w:r>
        <w:rPr>
          <w:rFonts w:ascii="Calibri" w:hAnsi="Calibri"/>
          <w:color w:val="000000"/>
          <w:sz w:val="22"/>
          <w:szCs w:val="22"/>
        </w:rPr>
        <w:t xml:space="preserve"> per </w:t>
      </w:r>
      <w:hyperlink r:id="rId12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e-post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28EF1D25" wp14:editId="783DD76D">
              <wp:extent cx="103505" cy="112395"/>
              <wp:effectExtent l="0" t="0" r="0" b="1905"/>
              <wp:docPr id="4" name="Bilde 4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>eller utskrift (og sende som vanlig post). I tillegg kan du ekspedere via Nettpost eller BEST, der disse to måtene ivaretar den høyeste sikkerhet (nivå 4) når det gjelder elektronisk ekspedering av post.</w:t>
      </w:r>
    </w:p>
    <w:p w14:paraId="5B772B1E" w14:textId="77777777" w:rsidR="00D617D3" w:rsidRDefault="00D617D3" w:rsidP="00D617D3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Et WebSak Fokus kan ha flere mottakere, og ved hjelp av ekspederingsfunksjonaliteten kan du enkelt generere x antall likelydende brev, der bare mottaker er endret for hvert brev.</w:t>
      </w:r>
    </w:p>
    <w:p w14:paraId="05BE0BE6" w14:textId="77777777" w:rsidR="00D617D3" w:rsidRDefault="00D617D3" w:rsidP="00D617D3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Ved ekspedering kan du også velge hvilke vedlegg du ønsker å inkludere. </w:t>
      </w:r>
    </w:p>
    <w:p w14:paraId="66DB1C8B" w14:textId="77777777" w:rsidR="00D617D3" w:rsidRDefault="00D617D3" w:rsidP="00D617D3">
      <w:pPr>
        <w:pStyle w:val="merk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Merk! Vedlegg kan ikke inneholde fletteinformasjon.</w:t>
      </w:r>
    </w:p>
    <w:p w14:paraId="7EE2DDDA" w14:textId="77777777" w:rsidR="00D617D3" w:rsidRDefault="00052698" w:rsidP="00D617D3">
      <w:pPr>
        <w:pStyle w:val="NormalWeb"/>
        <w:rPr>
          <w:rFonts w:ascii="Calibri" w:hAnsi="Calibri"/>
          <w:color w:val="000000"/>
          <w:sz w:val="22"/>
          <w:szCs w:val="22"/>
        </w:rPr>
      </w:pPr>
      <w:hyperlink r:id="rId14" w:history="1">
        <w:r w:rsidR="00D617D3"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777E5945" wp14:editId="4533A2D4">
              <wp:extent cx="155575" cy="155575"/>
              <wp:effectExtent l="0" t="0" r="0" b="0"/>
              <wp:docPr id="1" name="Bilde 1" descr="Concept Link Icon">
                <a:hlinkClick xmlns:a="http://schemas.openxmlformats.org/drawingml/2006/main" r:id="rId1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oncept Link Icon">
                        <a:hlinkClick r:id="rId1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5575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D617D3">
          <w:rPr>
            <w:rStyle w:val="Hyperkobling"/>
            <w:rFonts w:ascii="Calibri" w:hAnsi="Calibri"/>
            <w:b/>
            <w:bCs/>
            <w:sz w:val="22"/>
            <w:szCs w:val="22"/>
          </w:rPr>
          <w:t>Se også</w:t>
        </w:r>
      </w:hyperlink>
      <w:r w:rsidR="00D617D3">
        <w:rPr>
          <w:rFonts w:ascii="Calibri" w:hAnsi="Calibri"/>
          <w:color w:val="000000"/>
          <w:sz w:val="22"/>
          <w:szCs w:val="22"/>
        </w:rPr>
        <w:t xml:space="preserve"> </w:t>
      </w:r>
    </w:p>
    <w:p w14:paraId="606600D6" w14:textId="77777777" w:rsidR="00444DBA" w:rsidRPr="00444DBA" w:rsidRDefault="00444DBA" w:rsidP="00444DBA"/>
    <w:p w14:paraId="443AE955" w14:textId="77777777" w:rsidR="00444DBA" w:rsidRDefault="00444DBA" w:rsidP="00444DBA">
      <w:pPr>
        <w:tabs>
          <w:tab w:val="left" w:pos="951"/>
        </w:tabs>
      </w:pPr>
      <w:r>
        <w:tab/>
      </w:r>
    </w:p>
    <w:p w14:paraId="231648AF" w14:textId="77777777" w:rsidR="00444DBA" w:rsidRPr="00444DBA" w:rsidRDefault="00444DBA" w:rsidP="00444DBA"/>
    <w:sectPr w:rsidR="00444DBA" w:rsidRPr="00444DBA" w:rsidSect="00981CFD"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E9E5E9" w14:textId="77777777" w:rsidR="00D617D3" w:rsidRDefault="00D617D3" w:rsidP="00B23989">
      <w:pPr>
        <w:spacing w:after="0" w:line="240" w:lineRule="auto"/>
      </w:pPr>
      <w:r>
        <w:separator/>
      </w:r>
    </w:p>
  </w:endnote>
  <w:endnote w:type="continuationSeparator" w:id="0">
    <w:p w14:paraId="35808E1D" w14:textId="77777777" w:rsidR="00D617D3" w:rsidRDefault="00D617D3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58EDEF2B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3AFD2FFE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0ABB4B6C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052698">
          <w:rPr>
            <w:noProof/>
          </w:rPr>
          <w:t>1</w:t>
        </w:r>
        <w:r>
          <w:fldChar w:fldCharType="end"/>
        </w:r>
      </w:p>
      <w:p w14:paraId="4E4911D3" w14:textId="77777777" w:rsidR="00981CFD" w:rsidRDefault="00052698">
        <w:pPr>
          <w:pStyle w:val="Bunntekst"/>
          <w:jc w:val="center"/>
        </w:pPr>
      </w:p>
    </w:sdtContent>
  </w:sdt>
  <w:p w14:paraId="643DB034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FA751B" w14:textId="77777777" w:rsidR="00D617D3" w:rsidRDefault="00D617D3" w:rsidP="00B23989">
      <w:pPr>
        <w:spacing w:after="0" w:line="240" w:lineRule="auto"/>
      </w:pPr>
      <w:r>
        <w:separator/>
      </w:r>
    </w:p>
  </w:footnote>
  <w:footnote w:type="continuationSeparator" w:id="0">
    <w:p w14:paraId="165B714B" w14:textId="77777777" w:rsidR="00D617D3" w:rsidRDefault="00D617D3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2B9C9924" w14:textId="77777777" w:rsidTr="004866D0">
      <w:tc>
        <w:tcPr>
          <w:tcW w:w="1809" w:type="dxa"/>
        </w:tcPr>
        <w:p w14:paraId="5A755FF0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1B26B40F" wp14:editId="36D66A55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3"/>
            <w:gridCol w:w="2220"/>
          </w:tblGrid>
          <w:tr w:rsidR="00981CFD" w:rsidRPr="00B23989" w14:paraId="0A6E2718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63EE535A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49008361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3BCF85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39085E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693733AF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3EDE8954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052698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7A472B89" w14:textId="77777777" w:rsidR="00981CFD" w:rsidRPr="00B23989" w:rsidRDefault="00DF281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DF281D">
                      <w:rPr>
                        <w:rStyle w:val="Plassholdertekst"/>
                        <w:sz w:val="18"/>
                        <w:szCs w:val="18"/>
                      </w:rPr>
                      <w:t>[Godkjent dato]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175E26AD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7F25F5">
                      <w:rPr>
                        <w:rStyle w:val="Plassholdertekst"/>
                      </w:rPr>
                      <w:t>[</w:t>
                    </w:r>
                    <w:r w:rsidRPr="00907830">
                      <w:rPr>
                        <w:rStyle w:val="Plassholdertekst"/>
                        <w:sz w:val="18"/>
                        <w:szCs w:val="18"/>
                      </w:rPr>
                      <w:t>Godkjent av]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11FE70B9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7F06434A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05C6AF8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324941B6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F6AB145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B1F68D9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01E11013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2E5074D4" w14:textId="77777777" w:rsidR="00981CFD" w:rsidRPr="00B23989" w:rsidRDefault="00D617D3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052698" w:rsidRPr="00052698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5F9EC819" w14:textId="77777777" w:rsidR="00981CFD" w:rsidRPr="00143D22" w:rsidRDefault="0005269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showingPlcHdr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323589" w:rsidRPr="00323589">
                      <w:rPr>
                        <w:rStyle w:val="Plassholdertekst"/>
                        <w:sz w:val="18"/>
                        <w:szCs w:val="18"/>
                      </w:rPr>
                      <w:t>[Revideres innen]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696F542D" w14:textId="77777777" w:rsidR="00981CFD" w:rsidRPr="00B23989" w:rsidRDefault="0005269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showingPlcHdr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323589" w:rsidRPr="00323589">
                      <w:rPr>
                        <w:rStyle w:val="Plassholdertekst"/>
                        <w:sz w:val="18"/>
                        <w:szCs w:val="18"/>
                      </w:rPr>
                      <w:t>[Revideres av]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6EFD2E2B" w14:textId="77777777" w:rsidR="00981CFD" w:rsidRPr="00B23989" w:rsidRDefault="00DF281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841BBB">
                      <w:rPr>
                        <w:rStyle w:val="Plassholdertekst"/>
                      </w:rPr>
                      <w:t>[</w:t>
                    </w:r>
                    <w:r w:rsidRPr="00DF281D">
                      <w:rPr>
                        <w:rStyle w:val="Plassholdertekst"/>
                        <w:sz w:val="18"/>
                        <w:szCs w:val="18"/>
                      </w:rPr>
                      <w:t>Varsling neste revisjon]</w:t>
                    </w:r>
                  </w:p>
                </w:tc>
              </w:sdtContent>
            </w:sdt>
          </w:tr>
          <w:tr w:rsidR="00981CFD" w:rsidRPr="00903FC2" w14:paraId="523F7934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32326452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3A537F49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6819A172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3046EA70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31ABB460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2698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617D3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5BE7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D617D3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D61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rk">
    <w:name w:val="merk"/>
    <w:basedOn w:val="Normal"/>
    <w:rsid w:val="00D617D3"/>
    <w:pPr>
      <w:pBdr>
        <w:top w:val="single" w:sz="6" w:space="4" w:color="C0C0C0"/>
        <w:left w:val="single" w:sz="6" w:space="10" w:color="C0C0C0"/>
        <w:bottom w:val="single" w:sz="6" w:space="4" w:color="C0C0C0"/>
        <w:right w:val="single" w:sz="6" w:space="10" w:color="C0C0C0"/>
      </w:pBdr>
      <w:shd w:val="clear" w:color="auto" w:fill="DCDCDC"/>
      <w:spacing w:before="168" w:after="192" w:line="240" w:lineRule="auto"/>
    </w:pPr>
    <w:rPr>
      <w:rFonts w:ascii="Times New Roman" w:eastAsia="Times New Roman" w:hAnsi="Times New Roman" w:cs="Times New Roman"/>
      <w:b/>
      <w:bCs/>
      <w:color w:val="696969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D617D3"/>
    <w:rPr>
      <w:color w:val="000000"/>
      <w:bdr w:val="single" w:sz="6" w:space="4" w:color="000000" w:frame="1"/>
      <w:shd w:val="clear" w:color="auto" w:fill="DCDCDC"/>
    </w:rPr>
  </w:style>
  <w:style w:type="character" w:customStyle="1" w:styleId="primaryekspedere">
    <w:name w:val="primaryekspedere"/>
    <w:basedOn w:val="Standardskriftforavsnitt"/>
    <w:rsid w:val="00D617D3"/>
  </w:style>
  <w:style w:type="character" w:customStyle="1" w:styleId="mctextpopup">
    <w:name w:val="mctextpopup"/>
    <w:basedOn w:val="Standardskriftforavsnitt"/>
    <w:rsid w:val="00D617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D617D3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D61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rk">
    <w:name w:val="merk"/>
    <w:basedOn w:val="Normal"/>
    <w:rsid w:val="00D617D3"/>
    <w:pPr>
      <w:pBdr>
        <w:top w:val="single" w:sz="6" w:space="4" w:color="C0C0C0"/>
        <w:left w:val="single" w:sz="6" w:space="10" w:color="C0C0C0"/>
        <w:bottom w:val="single" w:sz="6" w:space="4" w:color="C0C0C0"/>
        <w:right w:val="single" w:sz="6" w:space="10" w:color="C0C0C0"/>
      </w:pBdr>
      <w:shd w:val="clear" w:color="auto" w:fill="DCDCDC"/>
      <w:spacing w:before="168" w:after="192" w:line="240" w:lineRule="auto"/>
    </w:pPr>
    <w:rPr>
      <w:rFonts w:ascii="Times New Roman" w:eastAsia="Times New Roman" w:hAnsi="Times New Roman" w:cs="Times New Roman"/>
      <w:b/>
      <w:bCs/>
      <w:color w:val="696969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D617D3"/>
    <w:rPr>
      <w:color w:val="000000"/>
      <w:bdr w:val="single" w:sz="6" w:space="4" w:color="000000" w:frame="1"/>
      <w:shd w:val="clear" w:color="auto" w:fill="DCDCDC"/>
    </w:rPr>
  </w:style>
  <w:style w:type="character" w:customStyle="1" w:styleId="primaryekspedere">
    <w:name w:val="primaryekspedere"/>
    <w:basedOn w:val="Standardskriftforavsnitt"/>
    <w:rsid w:val="00D617D3"/>
  </w:style>
  <w:style w:type="character" w:customStyle="1" w:styleId="mctextpopup">
    <w:name w:val="mctextpopup"/>
    <w:basedOn w:val="Standardskriftforavsnitt"/>
    <w:rsid w:val="00D61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8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</w:div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gi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2.gif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cconceptlink:Ekspeder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4AFDBB03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4AFDBB04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4AFDBB06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4AFDBB07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A76FB1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FDBB0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 xsi:nil="true"/>
    <Revisjonsansvarlig xmlns="2c4580c1-3156-4108-959c-701110690072">
      <UserInfo>
        <DisplayName/>
        <AccountId xsi:nil="true"/>
        <AccountType/>
      </UserInfo>
    </Revisjonsansvarlig>
    <Godkjent_x0020_dato xmlns="c894a6f0-c648-4570-8a93-85df95f25e68" xsi:nil="true"/>
    <Godkjent_x0020_av xmlns="c894a6f0-c648-4570-8a93-85df95f25e68">
      <UserInfo>
        <DisplayName/>
        <AccountId xsi:nil="true"/>
        <AccountType/>
      </UserInfo>
    </Godkjent_x0020_av>
    <Revideres_x0020_innen xmlns="c894a6f0-c648-4570-8a93-85df95f25e68" xsi:nil="true"/>
    <Type_x0020_dokument_ xmlns="9eed2e2a-82fe-4d66-91d0-507d4071cb85">
      <ns5:Value xmlns:ns5="9eed2e2a-82fe-4d66-91d0-507d4071cb85">Arkiv</ns5: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schemas.microsoft.com/sharepoint/v3"/>
    <ds:schemaRef ds:uri="c894a6f0-c648-4570-8a93-85df95f25e68"/>
    <ds:schemaRef ds:uri="http://schemas.microsoft.com/office/2006/documentManagement/types"/>
    <ds:schemaRef ds:uri="2c4580c1-3156-4108-959c-701110690072"/>
    <ds:schemaRef ds:uri="http://purl.org/dc/terms/"/>
    <ds:schemaRef ds:uri="2b3c34d0-6917-42e2-8672-e6560497e7f3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eed2e2a-82fe-4d66-91d0-507d4071cb8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631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ekspedering</vt:lpstr>
    </vt:vector>
  </TitlesOfParts>
  <Company>Elverum kommune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ekspedering</dc:title>
  <dc:creator>Karin Schulstadsveen</dc:creator>
  <cp:lastModifiedBy>Tone Haug</cp:lastModifiedBy>
  <cp:revision>2</cp:revision>
  <dcterms:created xsi:type="dcterms:W3CDTF">2016-02-08T09:03:00Z</dcterms:created>
  <dcterms:modified xsi:type="dcterms:W3CDTF">2016-02-08T09:03:00Z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